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BE5" w:rsidRPr="00BF0BE5" w:rsidRDefault="00BF0BE5" w:rsidP="00BF0BE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0BE5">
        <w:rPr>
          <w:rFonts w:ascii="Times New Roman" w:hAnsi="Times New Roman" w:cs="Times New Roman"/>
          <w:sz w:val="28"/>
          <w:szCs w:val="28"/>
        </w:rPr>
        <w:t>Более 6,2 млн вызовов приняли операторы столичной «Системы-112» в 2023 году</w:t>
      </w:r>
    </w:p>
    <w:p w:rsidR="00BF0BE5" w:rsidRPr="00BF0BE5" w:rsidRDefault="00BF0BE5" w:rsidP="00BF0BE5">
      <w:pPr>
        <w:rPr>
          <w:rFonts w:ascii="Times New Roman" w:hAnsi="Times New Roman" w:cs="Times New Roman"/>
          <w:sz w:val="28"/>
          <w:szCs w:val="28"/>
        </w:rPr>
      </w:pP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BE5">
        <w:rPr>
          <w:rFonts w:ascii="Times New Roman" w:hAnsi="Times New Roman" w:cs="Times New Roman"/>
          <w:sz w:val="28"/>
          <w:szCs w:val="28"/>
        </w:rPr>
        <w:t>«На сегодняшний день «Система-112» является одной из ключевых городских служб, она востребована жителями, о чем свидетельствует высокое число обращений. Только за прошлый год на единый номер «112» поступило свыше 6,2 млн вызовов, из них примерно половина потребовала реагирования экстренных служб, остальные звонки носили справочно-консультационный характер», – рассказал заместитель Мэра Москвы Петр Бирюков.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«Система-112» работает по принципу одного окна, к ней подключены все оперативные службы города: пожарно-спасательный гарнизон, полиция, скорая помощь.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В смене – 125 специалистов (десять лет назад каждый день на дежурс</w:t>
      </w:r>
      <w:r>
        <w:rPr>
          <w:rFonts w:ascii="Times New Roman" w:hAnsi="Times New Roman" w:cs="Times New Roman"/>
          <w:sz w:val="28"/>
          <w:szCs w:val="28"/>
        </w:rPr>
        <w:t>тво выходили 10-15 операторов).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Segoe UI Symbol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Процесс приема и обработки поступающих сообщений регламентирован и полностью автоматизирован.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На выяснение причины обращения, уточнение деталей и передачу информации в экстренные службы – 1,5 минуты.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К «Системе-112» подключены все операторы связи. Обратиться за помощью можно позвонив на номер «112», либо отправив на него смс-сообщение, что удобно для людей с нарушениями слуха и речи.</w:t>
      </w:r>
    </w:p>
    <w:p w:rsidR="00BF0BE5" w:rsidRPr="00BF0BE5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Столичная «Система-112» осуществляет информационное взаимодействие с более чем 230 экстренными и аварийными службами Москвы, аналогичными системами Московской и Калужской областей.</w:t>
      </w:r>
    </w:p>
    <w:p w:rsidR="00953D32" w:rsidRPr="001F1FC9" w:rsidRDefault="00BF0BE5" w:rsidP="00BF0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0BE5">
        <w:rPr>
          <w:rFonts w:ascii="Times New Roman" w:hAnsi="Times New Roman" w:cs="Times New Roman"/>
          <w:sz w:val="28"/>
          <w:szCs w:val="28"/>
        </w:rPr>
        <w:t>Операторы обрабатывают сигналы от системы «ЭРА-ГЛОНАСС», оборудование позволяет им разговаривать с людьми, находящимися в салоне автомобиля.</w:t>
      </w:r>
    </w:p>
    <w:sectPr w:rsidR="00953D32" w:rsidRPr="001F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B7"/>
    <w:rsid w:val="000C6036"/>
    <w:rsid w:val="001F1FC9"/>
    <w:rsid w:val="00385FB7"/>
    <w:rsid w:val="00953D32"/>
    <w:rsid w:val="00B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EEEA"/>
  <w15:chartTrackingRefBased/>
  <w15:docId w15:val="{6EA3310F-FEFB-4BEC-9225-EC69E46C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Мустафин Ильдар Фяннурович</cp:lastModifiedBy>
  <cp:revision>4</cp:revision>
  <dcterms:created xsi:type="dcterms:W3CDTF">2023-12-13T10:28:00Z</dcterms:created>
  <dcterms:modified xsi:type="dcterms:W3CDTF">2024-02-02T10:31:00Z</dcterms:modified>
</cp:coreProperties>
</file>